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Notice of the Monday, September 12, 2011,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Geneva" w:cs="Geneva" w:eastAsia="Geneva" w:hAnsi="Geneva"/>
          <w:i w:val="1"/>
          <w:sz w:val="20"/>
          <w:szCs w:val="20"/>
          <w:rtl w:val="0"/>
        </w:rPr>
        <w:t xml:space="preserve">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 at 6:00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Mrs. Sandy Krysl, Mr. Tom Bredvick, Mr. Shane Messersmith, Mrs. Teresa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Absent:  Mr. Larry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Support, Opposition, Criticism, Suggestions or Observations of District Patrons to the Proposed Budgets for all Funds for 2011-2012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18,166,893.00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986,334.30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</w:t>
        <w:tab/>
        <w:t xml:space="preserve">  462,772.54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</w:t>
        <w:tab/>
        <w:t xml:space="preserve">  637,457.00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603,844.09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485,545.00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</w:t>
        <w:tab/>
        <w:t xml:space="preserve">  333,265.68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Cooperative Fund Budget of expenditures</w:t>
        <w:tab/>
        <w:t xml:space="preserve">$</w:t>
        <w:tab/>
        <w:t xml:space="preserve">          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 xml:space="preserve">$</w:t>
        <w:tab/>
        <w:t xml:space="preserve">21,726,111.61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5,783,293.00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ab/>
        <w:t xml:space="preserve">$       1.049999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ab/>
        <w:t xml:space="preserve">$         .1400971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Total of All Levies for 2010-2011</w:t>
        <w:tab/>
        <w:tab/>
        <w:tab/>
        <w:t xml:space="preserve">$       1.1900961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Krysl.  to, “adjourn from this budget hearing at 6:04 p.m. and to have the budget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PUBLIC HEARING FOR CONSIDERATION OF APPROVAL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rtl w:val="0"/>
        </w:rPr>
        <w:t xml:space="preserve">OF THE 2011-2012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Roll Call at 6:05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Mrs. Sandy Krysl, Mr. Tom Bredvick, Mr. Shane Messersmith, Mrs. Teresa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Absent:  Mr. Larry Shields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260"/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260"/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260"/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Public Hearing for Consideration of Approval of the 2011-2012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comments from the public regarding support, opposition, criticism, suggestions, or observations about the 2011-2012 tax request resolution in the amount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of $ 5,783,293.00.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Thomas, to, “adjourn from this budget hearing at 6:07 p.m. and to have the budget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5-0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Cambria" w:cs="Cambria" w:eastAsia="Cambria" w:hAnsi="Cambria"/>
          <w:b w:val="1"/>
          <w:sz w:val="22"/>
          <w:szCs w:val="22"/>
          <w:u w:val="no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Call to Order at 6:08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Present:  Mrs. Diane Lyons, Mrs. Sandy Krysl, Mr. Larry Shields, Mr. Tom Bredvick, Mr. Shane Messersmith, Mrs. Teresa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5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Council Report- No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McCook Elementary PTO Report – No Report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52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Board accepts public comments – No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right="-18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6"/>
        </w:numPr>
        <w:ind w:left="1980" w:right="-1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Bredvick, seconded by Lyons, 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6"/>
        </w:numPr>
        <w:ind w:left="162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Spanish Trip- Michelle Wright reported on a proposed trip to Denver to study Latin American Culture.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6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 Band Trip- Donita Priebe discussed a proposed band trip to Florida.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V.</w:t>
        <w:tab/>
        <w:t xml:space="preserve">    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44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  </w:t>
        <w:tab/>
        <w:t xml:space="preserve">    A.  Curriculum Updates – Mr. Norgaard presented our safety audit report, discussed our first staff-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440" w:right="-1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ab/>
        <w:t xml:space="preserve">    development afternoon with the PLC’s, and the progress of our CRT development.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ab/>
        <w:tab/>
        <w:t xml:space="preserve">    B.   Administrative Comments- No Reports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2520"/>
        </w:tabs>
        <w:ind w:left="21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ab/>
        <w:t xml:space="preserve">C   Board Comments –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Mrs. Lyons discussed a NASB conference some of the board members attended in North Platte and the helpful information it conveyed.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Shields discussed possible financial implications as the MRNRD regulates water usage in Southwest Nebraska.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4"/>
        </w:numPr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u w:val="none"/>
          <w:rtl w:val="0"/>
        </w:rPr>
        <w:t xml:space="preserve">A.  Consideration of approval of the Budgets for all Funds for the 2011-2012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General Fund Budget of expenditures</w:t>
        <w:tab/>
        <w:tab/>
        <w:t xml:space="preserve">$</w:t>
        <w:tab/>
        <w:t xml:space="preserve">18,166,893.00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Depreciation Fund Budget of expenditures</w:t>
        <w:tab/>
        <w:t xml:space="preserve">$</w:t>
        <w:tab/>
        <w:t xml:space="preserve">  986,334.30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Employee Benefit Fund Budget of expenditures$</w:t>
        <w:tab/>
        <w:t xml:space="preserve">  462,772.54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Activities Fund Budget of expenditures</w:t>
        <w:tab/>
        <w:t xml:space="preserve">$</w:t>
        <w:tab/>
        <w:t xml:space="preserve">  637,457.00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School Lunch Fund Budget of expenditures</w:t>
        <w:tab/>
        <w:t xml:space="preserve">$</w:t>
        <w:tab/>
        <w:t xml:space="preserve">  603,844.09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485,545.00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Special Building Fund Budget of expenditures</w:t>
        <w:tab/>
        <w:t xml:space="preserve">$</w:t>
        <w:tab/>
        <w:t xml:space="preserve">  333,265.68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Cooperative Fund Budget of expenditures</w:t>
        <w:tab/>
        <w:t xml:space="preserve">$</w:t>
        <w:tab/>
        <w:t xml:space="preserve">          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Student Fee Fund Budget of expenditures</w:t>
        <w:tab/>
        <w:t xml:space="preserve">$</w:t>
        <w:tab/>
        <w:t xml:space="preserve">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Budgets of expenditures for all funds</w:t>
        <w:tab/>
        <w:t xml:space="preserve">$</w:t>
        <w:tab/>
        <w:t xml:space="preserve">21,726,111.61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Budget of District Property Tax requirements</w:t>
        <w:tab/>
        <w:t xml:space="preserve">$   5,783,293.00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Subject to Limitation</w:t>
        <w:tab/>
        <w:tab/>
        <w:tab/>
        <w:tab/>
        <w:t xml:space="preserve">$       1.049999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Total Levy Excluded from Levy Limit</w:t>
        <w:tab/>
        <w:tab/>
        <w:tab/>
        <w:t xml:space="preserve">$         .1400971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  Total of All Levies for 2011-2012</w:t>
        <w:tab/>
        <w:tab/>
        <w:tab/>
        <w:t xml:space="preserve">$       1.1900961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Lyons, seconded by Messersmith, to “approve the budgets for all funds for the 2011-2012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Consideration of Approval of the 2011-2012 Tax Request Resolution for the General Fund, Bond Fund, and Special Building Fund in the amount of $ 5,783,293.00.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Krysl, to “approve the proposed tax resolutions for the 2011-2012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spacing w:after="0" w:before="0" w:line="240" w:lineRule="auto"/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Accept Resignation from Janet Hepp at the end of the 2011-2012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 Messersmith, seconded by Thomas, to “accept the resignation of Janet Hepp with appreciation for her 22 years of service to McCook Public Schools.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260" w:firstLine="72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u w:val="none"/>
          <w:rtl w:val="0"/>
        </w:rPr>
        <w:t xml:space="preserve">Approve the McCook Education Association as the bargaining representative for certificated employees.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“recognize the McCook Educational Association as the bargaining representative for certificated employees.”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Approve Anonymous Donations of $4,000, $3,000, $3,000, $984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980" w:firstLine="0"/>
        <w:contextualSpacing w:val="0"/>
      </w:pPr>
      <w:r w:rsidDel="00000000" w:rsidR="00000000" w:rsidRPr="00000000">
        <w:rPr>
          <w:rFonts w:ascii="Cambria" w:cs="Cambria" w:eastAsia="Cambria" w:hAnsi="Cambria"/>
          <w:u w:val="none"/>
          <w:rtl w:val="0"/>
        </w:rPr>
        <w:t xml:space="preserve">Motion Shields, seconded by Krysl, to “approve the anonymous donations of $4,000, $3,000, $3,000, and $984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Ayes:  Lyons, Krysl, Shields, Bredvick, Messersmith, Thomas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Motion:  Carried 6-0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Positive Comments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Haney thanked Siemens for their efforts in working with our academic day with little disruption.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Lyons presented comments shared from parents that were positive and very supportive of our district and its staff.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Krysl complimented our districts new SRO Mr. John Smith and his engagement with our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Shields thanked the anonymous donors for their financial support and the business office staff for their efforts with the budget.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Mrs. Thomas referenced the various activities that our district does to be helpful in the transition back to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Messersmith shared his appreciation for the support this community showed during a recent accident involving several of our districts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Bredvick shared his appreciation for the timing and process used for negotiations and how it allowed for everything to fall together for this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Mr. Norgaard was complimentary of our schools open houses and is pleased with the high level of professionalism within our districts staff.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Closed Session- Tabled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40" w:lineRule="auto"/>
        <w:ind w:left="1440" w:hanging="720"/>
        <w:contextualSpacing w:val="1"/>
      </w:pPr>
      <w:r w:rsidDel="00000000" w:rsidR="00000000" w:rsidRPr="00000000">
        <w:rPr>
          <w:rFonts w:ascii="Cambria" w:cs="Cambria" w:eastAsia="Cambria" w:hAnsi="Cambria"/>
          <w:sz w:val="22"/>
          <w:szCs w:val="22"/>
          <w:rtl w:val="0"/>
        </w:rPr>
        <w:t xml:space="preserve">Adjournment by President Bredvick at 6:57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mbr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6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2"/>
      <w:numFmt w:val="upperRoman"/>
      <w:lvlText w:val="%4."/>
      <w:lvlJc w:val="left"/>
      <w:pPr>
        <w:ind w:left="378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7"/>
      <w:numFmt w:val="upperRoman"/>
      <w:lvlText w:val="%1."/>
      <w:lvlJc w:val="left"/>
      <w:pPr>
        <w:ind w:left="1440" w:firstLine="7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